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3336" w14:textId="7A0DCFCA" w:rsidR="00220166" w:rsidRDefault="00220166" w:rsidP="00220166">
      <w:pPr>
        <w:rPr>
          <w:b/>
          <w:bCs/>
        </w:rPr>
      </w:pPr>
    </w:p>
    <w:p w14:paraId="3EB1F45C" w14:textId="77777777" w:rsidR="007B53DC" w:rsidRDefault="007B53DC" w:rsidP="007B53DC">
      <w:pPr>
        <w:pStyle w:val="ListParagraph"/>
        <w:numPr>
          <w:ilvl w:val="0"/>
          <w:numId w:val="3"/>
        </w:numPr>
        <w:rPr>
          <w:b/>
          <w:bCs/>
        </w:rPr>
      </w:pPr>
      <w:r w:rsidRPr="008338F0">
        <w:rPr>
          <w:b/>
          <w:bCs/>
        </w:rPr>
        <w:t>When will booking be launched to the public?</w:t>
      </w:r>
    </w:p>
    <w:p w14:paraId="4BF84E87" w14:textId="77777777" w:rsidR="007B53DC" w:rsidRDefault="007B53DC" w:rsidP="007B53DC">
      <w:pPr>
        <w:pStyle w:val="ListParagraph"/>
        <w:rPr>
          <w:b/>
          <w:bCs/>
        </w:rPr>
      </w:pPr>
    </w:p>
    <w:p w14:paraId="5E8C1296" w14:textId="4B9BC01F" w:rsidR="007B53DC" w:rsidRDefault="007B53DC" w:rsidP="00404314">
      <w:pPr>
        <w:pStyle w:val="ListParagraph"/>
      </w:pPr>
      <w:r>
        <w:t xml:space="preserve">Our aim is to launch </w:t>
      </w:r>
      <w:proofErr w:type="gramStart"/>
      <w:r>
        <w:t>the Every</w:t>
      </w:r>
      <w:proofErr w:type="gramEnd"/>
      <w:r>
        <w:t xml:space="preserve"> Move bookings for </w:t>
      </w:r>
      <w:r w:rsidRPr="00BA2A7B">
        <w:rPr>
          <w:b/>
          <w:bCs/>
        </w:rPr>
        <w:t>13</w:t>
      </w:r>
      <w:r w:rsidRPr="00BA2A7B">
        <w:rPr>
          <w:b/>
          <w:bCs/>
          <w:vertAlign w:val="superscript"/>
        </w:rPr>
        <w:t>th</w:t>
      </w:r>
      <w:r w:rsidRPr="00BA2A7B">
        <w:rPr>
          <w:b/>
          <w:bCs/>
        </w:rPr>
        <w:t xml:space="preserve"> June</w:t>
      </w:r>
      <w:r>
        <w:t>.</w:t>
      </w:r>
      <w:r w:rsidR="00404314">
        <w:t xml:space="preserve"> You will need all activities uploaded by </w:t>
      </w:r>
      <w:r w:rsidR="00BA2A7B" w:rsidRPr="00BA2A7B">
        <w:rPr>
          <w:b/>
          <w:bCs/>
        </w:rPr>
        <w:t>15</w:t>
      </w:r>
      <w:r w:rsidR="00BA2A7B" w:rsidRPr="00BA2A7B">
        <w:rPr>
          <w:b/>
          <w:bCs/>
          <w:vertAlign w:val="superscript"/>
        </w:rPr>
        <w:t>th</w:t>
      </w:r>
      <w:r w:rsidR="00BA2A7B" w:rsidRPr="00BA2A7B">
        <w:rPr>
          <w:b/>
          <w:bCs/>
        </w:rPr>
        <w:t xml:space="preserve"> June</w:t>
      </w:r>
      <w:r w:rsidR="00BA2A7B">
        <w:t>.</w:t>
      </w:r>
    </w:p>
    <w:p w14:paraId="1ED0A9E2" w14:textId="77777777" w:rsidR="00404314" w:rsidRPr="00404314" w:rsidRDefault="00404314" w:rsidP="00404314">
      <w:pPr>
        <w:pStyle w:val="ListParagraph"/>
        <w:rPr>
          <w:b/>
          <w:bCs/>
        </w:rPr>
      </w:pPr>
    </w:p>
    <w:p w14:paraId="2CE4642B" w14:textId="14A37A00" w:rsidR="002B0CF6" w:rsidRPr="002B0CF6" w:rsidRDefault="002B0CF6" w:rsidP="002B0CF6">
      <w:pPr>
        <w:pStyle w:val="ListParagraph"/>
        <w:numPr>
          <w:ilvl w:val="0"/>
          <w:numId w:val="3"/>
        </w:numPr>
        <w:rPr>
          <w:b/>
          <w:bCs/>
        </w:rPr>
      </w:pPr>
      <w:r w:rsidRPr="002B0CF6">
        <w:rPr>
          <w:b/>
          <w:bCs/>
        </w:rPr>
        <w:t xml:space="preserve">Why </w:t>
      </w:r>
      <w:r w:rsidR="000626A9">
        <w:rPr>
          <w:b/>
          <w:bCs/>
        </w:rPr>
        <w:t xml:space="preserve">have </w:t>
      </w:r>
      <w:r w:rsidRPr="002B0CF6">
        <w:rPr>
          <w:b/>
          <w:bCs/>
        </w:rPr>
        <w:t>you ma</w:t>
      </w:r>
      <w:r w:rsidR="000626A9">
        <w:rPr>
          <w:b/>
          <w:bCs/>
        </w:rPr>
        <w:t>de</w:t>
      </w:r>
      <w:r w:rsidRPr="002B0CF6">
        <w:rPr>
          <w:b/>
          <w:bCs/>
        </w:rPr>
        <w:t xml:space="preserve"> improvements to Every Move? </w:t>
      </w:r>
    </w:p>
    <w:p w14:paraId="50E38EFA" w14:textId="77777777" w:rsidR="002B0CF6" w:rsidRDefault="002B0CF6" w:rsidP="002B0CF6">
      <w:pPr>
        <w:ind w:left="360"/>
      </w:pPr>
    </w:p>
    <w:p w14:paraId="56C763D0" w14:textId="1B15CC92" w:rsidR="002B0CF6" w:rsidRDefault="002B0CF6" w:rsidP="003F08EA">
      <w:pPr>
        <w:ind w:left="360"/>
        <w:rPr>
          <w:b/>
          <w:bCs/>
        </w:rPr>
      </w:pPr>
      <w:r>
        <w:t>We are always looking for ways to improve the Big Norfolk Holiday Fun programme. Our main goal is to create a single booking solution for families. This change will make the process of signing up to activities</w:t>
      </w:r>
      <w:r w:rsidR="003F08EA">
        <w:t xml:space="preserve"> both quick and simple for families, providing a better all-round experience. From the perspective of providers, we want to streamline and create an efficient process to administer the Big Norfolk Holiday Fun programme. The changes also assist with our reporting funding obligations. </w:t>
      </w:r>
    </w:p>
    <w:p w14:paraId="39F35638" w14:textId="77777777" w:rsidR="0080702B" w:rsidRPr="0080702B" w:rsidRDefault="0080702B" w:rsidP="000626A9"/>
    <w:p w14:paraId="7EE9822C" w14:textId="7C8FF84A" w:rsidR="00220166" w:rsidRPr="003F08EA" w:rsidRDefault="00220166" w:rsidP="00220166">
      <w:pPr>
        <w:pStyle w:val="ListParagraph"/>
        <w:numPr>
          <w:ilvl w:val="0"/>
          <w:numId w:val="3"/>
        </w:numPr>
        <w:rPr>
          <w:b/>
          <w:bCs/>
        </w:rPr>
      </w:pPr>
      <w:r w:rsidRPr="003F08EA">
        <w:rPr>
          <w:b/>
          <w:bCs/>
        </w:rPr>
        <w:t xml:space="preserve">I’m not sure </w:t>
      </w:r>
      <w:r w:rsidR="003F08EA">
        <w:rPr>
          <w:b/>
          <w:bCs/>
        </w:rPr>
        <w:t>if I’ll</w:t>
      </w:r>
      <w:r w:rsidRPr="003F08EA">
        <w:rPr>
          <w:b/>
          <w:bCs/>
        </w:rPr>
        <w:t xml:space="preserve"> be able to integrate the new system into my existing </w:t>
      </w:r>
      <w:r w:rsidR="0080702B" w:rsidRPr="003F08EA">
        <w:rPr>
          <w:b/>
          <w:bCs/>
        </w:rPr>
        <w:t>processes.</w:t>
      </w:r>
      <w:r w:rsidR="003F08EA">
        <w:rPr>
          <w:b/>
          <w:bCs/>
        </w:rPr>
        <w:t xml:space="preserve"> What are my options? </w:t>
      </w:r>
    </w:p>
    <w:p w14:paraId="4FF964F8" w14:textId="4B272E71" w:rsidR="0080702B" w:rsidRDefault="0080702B" w:rsidP="0080702B">
      <w:pPr>
        <w:ind w:left="360"/>
      </w:pPr>
    </w:p>
    <w:p w14:paraId="4FB58AEE" w14:textId="77777777" w:rsidR="003F08EA" w:rsidRDefault="0080702B" w:rsidP="0080702B">
      <w:pPr>
        <w:ind w:left="360"/>
      </w:pPr>
      <w:r>
        <w:t xml:space="preserve">We understand that each </w:t>
      </w:r>
      <w:r w:rsidR="003F08EA">
        <w:t>provider</w:t>
      </w:r>
      <w:r>
        <w:t xml:space="preserve"> has their own operational processes. </w:t>
      </w:r>
      <w:r w:rsidR="003F08EA">
        <w:t xml:space="preserve">The new changes will </w:t>
      </w:r>
      <w:r>
        <w:t>allow for this flexibility</w:t>
      </w:r>
      <w:r w:rsidR="003F08EA">
        <w:t xml:space="preserve">, allowing you to tailor your profile to suit your needs. </w:t>
      </w:r>
    </w:p>
    <w:p w14:paraId="3759D823" w14:textId="77777777" w:rsidR="003F08EA" w:rsidRDefault="003F08EA" w:rsidP="0080702B">
      <w:pPr>
        <w:ind w:left="360"/>
      </w:pPr>
    </w:p>
    <w:p w14:paraId="6F29287A" w14:textId="77777777" w:rsidR="00782498" w:rsidRDefault="009C24E6" w:rsidP="00782498">
      <w:pPr>
        <w:ind w:left="360"/>
      </w:pPr>
      <w:r>
        <w:t>T</w:t>
      </w:r>
      <w:r w:rsidR="003F08EA">
        <w:t>he</w:t>
      </w:r>
      <w:r w:rsidR="0080702B">
        <w:t xml:space="preserve"> </w:t>
      </w:r>
      <w:r w:rsidR="0080702B" w:rsidRPr="00215A36">
        <w:t xml:space="preserve">booking system </w:t>
      </w:r>
      <w:r w:rsidR="003F08EA" w:rsidRPr="00215A36">
        <w:t xml:space="preserve">component </w:t>
      </w:r>
      <w:r w:rsidR="0080702B" w:rsidRPr="00215A36">
        <w:t xml:space="preserve">and the payment system </w:t>
      </w:r>
      <w:r w:rsidR="003F08EA" w:rsidRPr="00215A36">
        <w:t xml:space="preserve">component are separate to each other. This means a provider can use the booking functionality </w:t>
      </w:r>
      <w:r w:rsidRPr="00215A36">
        <w:t xml:space="preserve">and </w:t>
      </w:r>
      <w:r w:rsidR="003F08EA" w:rsidRPr="00215A36">
        <w:t>choose to opt out of the payment function</w:t>
      </w:r>
      <w:r w:rsidR="00456E74" w:rsidRPr="00215A36">
        <w:t xml:space="preserve"> if preferred.</w:t>
      </w:r>
      <w:r w:rsidRPr="00215A36">
        <w:t xml:space="preserve"> </w:t>
      </w:r>
      <w:r w:rsidR="003F08EA" w:rsidRPr="00215A36">
        <w:t xml:space="preserve"> </w:t>
      </w:r>
    </w:p>
    <w:p w14:paraId="18A25D7C" w14:textId="77777777" w:rsidR="00782498" w:rsidRDefault="00782498" w:rsidP="00782498">
      <w:pPr>
        <w:ind w:left="360"/>
      </w:pPr>
    </w:p>
    <w:p w14:paraId="7C97BC8C" w14:textId="174BD526" w:rsidR="00782498" w:rsidRPr="00E011AD" w:rsidRDefault="00782498" w:rsidP="00782498">
      <w:pPr>
        <w:ind w:left="360"/>
      </w:pPr>
      <w:r>
        <w:t xml:space="preserve">When setting up your activities on </w:t>
      </w:r>
      <w:proofErr w:type="gramStart"/>
      <w:r>
        <w:t xml:space="preserve">the </w:t>
      </w:r>
      <w:r w:rsidRPr="00E011AD">
        <w:t>Every</w:t>
      </w:r>
      <w:proofErr w:type="gramEnd"/>
      <w:r w:rsidRPr="00E011AD">
        <w:t xml:space="preserve"> Move website</w:t>
      </w:r>
      <w:r>
        <w:t xml:space="preserve">, </w:t>
      </w:r>
      <w:r w:rsidRPr="00E011AD">
        <w:t xml:space="preserve">upload your </w:t>
      </w:r>
      <w:r>
        <w:t>funded places only. For your paid for places, you can signpost to your own website to facilitate payment.</w:t>
      </w:r>
    </w:p>
    <w:p w14:paraId="66110733" w14:textId="77777777" w:rsidR="0080702B" w:rsidRPr="0080702B" w:rsidRDefault="0080702B" w:rsidP="009C24E6"/>
    <w:p w14:paraId="26494150" w14:textId="0C40309F" w:rsidR="009C24E6" w:rsidRPr="009C24E6" w:rsidRDefault="009C24E6" w:rsidP="009C24E6">
      <w:pPr>
        <w:pStyle w:val="ListParagraph"/>
        <w:numPr>
          <w:ilvl w:val="0"/>
          <w:numId w:val="3"/>
        </w:numPr>
        <w:rPr>
          <w:b/>
          <w:bCs/>
        </w:rPr>
      </w:pPr>
      <w:r w:rsidRPr="009C24E6">
        <w:rPr>
          <w:b/>
          <w:bCs/>
        </w:rPr>
        <w:t xml:space="preserve">Do I have to use the </w:t>
      </w:r>
      <w:r w:rsidR="008D36FA">
        <w:rPr>
          <w:b/>
          <w:bCs/>
        </w:rPr>
        <w:t xml:space="preserve">booking </w:t>
      </w:r>
      <w:r w:rsidRPr="009C24E6">
        <w:rPr>
          <w:b/>
          <w:bCs/>
        </w:rPr>
        <w:t>system?</w:t>
      </w:r>
    </w:p>
    <w:p w14:paraId="55DB2F44" w14:textId="77777777" w:rsidR="00FC0EAC" w:rsidRDefault="00FC0EAC" w:rsidP="00FC0EAC"/>
    <w:p w14:paraId="48600277" w14:textId="4E956F49" w:rsidR="00FC0EAC" w:rsidRDefault="00FC0EAC" w:rsidP="00FC0EAC">
      <w:pPr>
        <w:ind w:left="360"/>
      </w:pPr>
      <w:r>
        <w:t xml:space="preserve">You should be using Every Move to manage </w:t>
      </w:r>
      <w:proofErr w:type="gramStart"/>
      <w:r>
        <w:t>all of</w:t>
      </w:r>
      <w:proofErr w:type="gramEnd"/>
      <w:r>
        <w:t xml:space="preserve"> your Big Norfolk Holiday Fun activities. This enables you to manage all your bookings, assess eligibility for free places, and it gives us an up-to-date picture of uptake and spaces available so that we can support all providers to fill their spaces. It also makes fulfilling your reporting requirements for the programme easy as the information is provided directly from families and shared with us. </w:t>
      </w:r>
    </w:p>
    <w:p w14:paraId="05C78ED0" w14:textId="77777777" w:rsidR="004720D3" w:rsidRDefault="004720D3" w:rsidP="00FC0EAC"/>
    <w:p w14:paraId="1AF8C70A" w14:textId="662A7496" w:rsidR="004720D3" w:rsidRDefault="004720D3" w:rsidP="004720D3">
      <w:pPr>
        <w:ind w:left="360"/>
      </w:pPr>
      <w:r w:rsidRPr="006638D0">
        <w:t>I</w:t>
      </w:r>
      <w:r>
        <w:t xml:space="preserve">f </w:t>
      </w:r>
      <w:r w:rsidRPr="006638D0">
        <w:t xml:space="preserve">it is not possible for you to use our booking system, we will still require the information we would get from our </w:t>
      </w:r>
      <w:r>
        <w:t>web</w:t>
      </w:r>
      <w:r w:rsidRPr="006638D0">
        <w:t xml:space="preserve">site from your own system for our records.  This needs to be with us no later than </w:t>
      </w:r>
      <w:r>
        <w:rPr>
          <w:b/>
          <w:bCs/>
        </w:rPr>
        <w:t>Friday 9th</w:t>
      </w:r>
      <w:r w:rsidRPr="006638D0">
        <w:rPr>
          <w:b/>
          <w:bCs/>
        </w:rPr>
        <w:t xml:space="preserve"> September 2022</w:t>
      </w:r>
      <w:r w:rsidRPr="006638D0">
        <w:t xml:space="preserve">.  Please contact us at </w:t>
      </w:r>
      <w:hyperlink r:id="rId10" w:history="1">
        <w:r w:rsidRPr="00E86FE3">
          <w:rPr>
            <w:rStyle w:val="Hyperlink"/>
          </w:rPr>
          <w:t>bnhf@norfolk.gov.uk</w:t>
        </w:r>
      </w:hyperlink>
      <w:r>
        <w:t xml:space="preserve"> </w:t>
      </w:r>
      <w:r w:rsidRPr="006638D0">
        <w:t xml:space="preserve">by </w:t>
      </w:r>
      <w:r w:rsidRPr="006638D0">
        <w:rPr>
          <w:b/>
          <w:bCs/>
        </w:rPr>
        <w:t>Monday 11th July 2022</w:t>
      </w:r>
      <w:r w:rsidRPr="006638D0">
        <w:t xml:space="preserve"> to discuss and agree the details of the transfer of this information.</w:t>
      </w:r>
    </w:p>
    <w:p w14:paraId="49CE25B4" w14:textId="77777777" w:rsidR="008D36FA" w:rsidRDefault="008D36FA" w:rsidP="004720D3">
      <w:pPr>
        <w:ind w:left="360"/>
      </w:pPr>
    </w:p>
    <w:p w14:paraId="22E887A4" w14:textId="4DA8580C" w:rsidR="008D36FA" w:rsidRDefault="008D36FA" w:rsidP="004720D3">
      <w:pPr>
        <w:ind w:left="360"/>
      </w:pPr>
      <w:r w:rsidRPr="008B5BDE">
        <w:t>If you are requesting an exemption as mentioned above</w:t>
      </w:r>
      <w:r>
        <w:t>,</w:t>
      </w:r>
      <w:r w:rsidRPr="008B5BDE">
        <w:t xml:space="preserve"> we will still want you to post up your activities for promotional and signposting purposes, in the same way you did at Easter.</w:t>
      </w:r>
    </w:p>
    <w:p w14:paraId="5BDB263C" w14:textId="77777777" w:rsidR="002C2013" w:rsidRPr="0080702B" w:rsidRDefault="002C2013" w:rsidP="008D36FA"/>
    <w:p w14:paraId="72CE5A25" w14:textId="557DC1DD" w:rsidR="00220166" w:rsidRPr="00215A36" w:rsidRDefault="00220166" w:rsidP="00220166">
      <w:pPr>
        <w:pStyle w:val="ListParagraph"/>
        <w:numPr>
          <w:ilvl w:val="0"/>
          <w:numId w:val="3"/>
        </w:numPr>
        <w:rPr>
          <w:b/>
          <w:bCs/>
        </w:rPr>
      </w:pPr>
      <w:r w:rsidRPr="00215A36">
        <w:rPr>
          <w:b/>
          <w:bCs/>
        </w:rPr>
        <w:t>How will my ba</w:t>
      </w:r>
      <w:r w:rsidR="00456E74" w:rsidRPr="00215A36">
        <w:rPr>
          <w:b/>
          <w:bCs/>
        </w:rPr>
        <w:t>nk</w:t>
      </w:r>
      <w:r w:rsidRPr="00215A36">
        <w:rPr>
          <w:b/>
          <w:bCs/>
        </w:rPr>
        <w:t xml:space="preserve"> details be stored? </w:t>
      </w:r>
    </w:p>
    <w:p w14:paraId="591E9214" w14:textId="2EDC9D86" w:rsidR="002C2013" w:rsidRPr="00215A36" w:rsidRDefault="002C2013" w:rsidP="002C2013">
      <w:pPr>
        <w:ind w:left="360"/>
      </w:pPr>
    </w:p>
    <w:p w14:paraId="3FD783BD" w14:textId="1B0A0FCD" w:rsidR="002C2013" w:rsidRDefault="002C2013" w:rsidP="002C2013">
      <w:pPr>
        <w:ind w:left="360"/>
      </w:pPr>
      <w:r w:rsidRPr="00215A36">
        <w:t xml:space="preserve">We are using </w:t>
      </w:r>
      <w:r w:rsidR="009C24E6" w:rsidRPr="00215A36">
        <w:t>a third-party app called S</w:t>
      </w:r>
      <w:r w:rsidRPr="00215A36">
        <w:t>trip</w:t>
      </w:r>
      <w:r w:rsidR="009C24E6" w:rsidRPr="00215A36">
        <w:t xml:space="preserve">e to manage the payment infrastructure of the website. Stripe is a global product used by millions of </w:t>
      </w:r>
      <w:r w:rsidR="009C24E6">
        <w:t xml:space="preserve">organisations small and large. </w:t>
      </w:r>
      <w:r w:rsidR="008338F0">
        <w:t xml:space="preserve">Your banking details will be held on this system and not stored on </w:t>
      </w:r>
      <w:proofErr w:type="gramStart"/>
      <w:r w:rsidR="008338F0">
        <w:t>the Every</w:t>
      </w:r>
      <w:proofErr w:type="gramEnd"/>
      <w:r w:rsidR="008338F0">
        <w:t xml:space="preserve"> Move website. You can view Stripe’s </w:t>
      </w:r>
      <w:hyperlink r:id="rId11" w:history="1">
        <w:r w:rsidR="008338F0" w:rsidRPr="008338F0">
          <w:rPr>
            <w:rStyle w:val="Hyperlink"/>
          </w:rPr>
          <w:t>privacy policy</w:t>
        </w:r>
      </w:hyperlink>
      <w:r w:rsidR="008338F0">
        <w:t xml:space="preserve"> for further information.</w:t>
      </w:r>
    </w:p>
    <w:p w14:paraId="6093E862" w14:textId="0E828290" w:rsidR="002C2013" w:rsidRDefault="002C2013" w:rsidP="002C2013">
      <w:pPr>
        <w:ind w:left="360"/>
      </w:pPr>
      <w:r>
        <w:t xml:space="preserve"> </w:t>
      </w:r>
    </w:p>
    <w:p w14:paraId="125226F1" w14:textId="4782D39F" w:rsidR="00220166" w:rsidRPr="00215A36" w:rsidRDefault="00220166" w:rsidP="00220166">
      <w:pPr>
        <w:pStyle w:val="ListParagraph"/>
        <w:numPr>
          <w:ilvl w:val="0"/>
          <w:numId w:val="3"/>
        </w:numPr>
        <w:rPr>
          <w:b/>
          <w:bCs/>
        </w:rPr>
      </w:pPr>
      <w:r w:rsidRPr="00215A36">
        <w:rPr>
          <w:b/>
          <w:bCs/>
        </w:rPr>
        <w:lastRenderedPageBreak/>
        <w:t xml:space="preserve">Do I have to pay for the </w:t>
      </w:r>
      <w:r w:rsidR="00456E74" w:rsidRPr="00215A36">
        <w:rPr>
          <w:b/>
          <w:bCs/>
        </w:rPr>
        <w:t>S</w:t>
      </w:r>
      <w:r w:rsidRPr="00215A36">
        <w:rPr>
          <w:b/>
          <w:bCs/>
        </w:rPr>
        <w:t>tripe account?</w:t>
      </w:r>
    </w:p>
    <w:p w14:paraId="0BB857A3" w14:textId="78BF2B34" w:rsidR="002C2013" w:rsidRPr="00215A36" w:rsidRDefault="002C2013" w:rsidP="002C2013">
      <w:pPr>
        <w:ind w:left="360"/>
      </w:pPr>
    </w:p>
    <w:p w14:paraId="58E968BE" w14:textId="03E15781" w:rsidR="002C2013" w:rsidRDefault="002C2013" w:rsidP="002C2013">
      <w:pPr>
        <w:ind w:left="360"/>
      </w:pPr>
      <w:r w:rsidRPr="00215A36">
        <w:t>No</w:t>
      </w:r>
      <w:r w:rsidR="008338F0" w:rsidRPr="00215A36">
        <w:t>,</w:t>
      </w:r>
      <w:r w:rsidRPr="00215A36">
        <w:t xml:space="preserve"> you do not need to pay for the stripe account, </w:t>
      </w:r>
      <w:r w:rsidR="008338F0" w:rsidRPr="00215A36">
        <w:t xml:space="preserve">any costs will be </w:t>
      </w:r>
      <w:r w:rsidR="007E5DC2" w:rsidRPr="00215A36">
        <w:t>absorb</w:t>
      </w:r>
      <w:r w:rsidR="008338F0" w:rsidRPr="00215A36">
        <w:t>ed</w:t>
      </w:r>
      <w:r w:rsidRPr="00215A36">
        <w:t xml:space="preserve"> by the Big Norfolk Holiday Fun programme.</w:t>
      </w:r>
    </w:p>
    <w:p w14:paraId="04461DBF" w14:textId="77777777" w:rsidR="0038666C" w:rsidRDefault="0038666C" w:rsidP="002C2013">
      <w:pPr>
        <w:ind w:left="360"/>
      </w:pPr>
    </w:p>
    <w:p w14:paraId="4D1FA7CE" w14:textId="566A0BC9" w:rsidR="0038666C" w:rsidRPr="00215A36" w:rsidRDefault="0038666C" w:rsidP="0038666C">
      <w:pPr>
        <w:pStyle w:val="ListParagraph"/>
        <w:numPr>
          <w:ilvl w:val="0"/>
          <w:numId w:val="3"/>
        </w:numPr>
        <w:rPr>
          <w:b/>
          <w:bCs/>
        </w:rPr>
      </w:pPr>
      <w:r>
        <w:rPr>
          <w:b/>
          <w:bCs/>
        </w:rPr>
        <w:t xml:space="preserve">What questions do you gather from </w:t>
      </w:r>
      <w:r w:rsidR="00DB1D75">
        <w:rPr>
          <w:b/>
          <w:bCs/>
        </w:rPr>
        <w:t>users who register for funded activities</w:t>
      </w:r>
      <w:r w:rsidRPr="00215A36">
        <w:rPr>
          <w:b/>
          <w:bCs/>
        </w:rPr>
        <w:t>?</w:t>
      </w:r>
    </w:p>
    <w:p w14:paraId="52757163" w14:textId="77777777" w:rsidR="0038666C" w:rsidRPr="00215A36" w:rsidRDefault="0038666C" w:rsidP="0038666C">
      <w:pPr>
        <w:ind w:left="360"/>
      </w:pPr>
    </w:p>
    <w:p w14:paraId="085889E9" w14:textId="77777777" w:rsidR="0036682C" w:rsidRDefault="00DB1D75" w:rsidP="0036682C">
      <w:pPr>
        <w:ind w:left="360"/>
      </w:pPr>
      <w:r>
        <w:t>Here are the questions that are gathered from users</w:t>
      </w:r>
      <w:r w:rsidR="00980481">
        <w:t>:</w:t>
      </w:r>
    </w:p>
    <w:p w14:paraId="213237E9" w14:textId="5861DE39" w:rsidR="0036682C" w:rsidRDefault="0036682C" w:rsidP="0036682C">
      <w:pPr>
        <w:pStyle w:val="ListParagraph"/>
        <w:numPr>
          <w:ilvl w:val="1"/>
          <w:numId w:val="3"/>
        </w:numPr>
      </w:pPr>
      <w:r>
        <w:t xml:space="preserve">Attendee First name* </w:t>
      </w:r>
    </w:p>
    <w:p w14:paraId="389DCF71" w14:textId="77777777" w:rsidR="0036682C" w:rsidRDefault="0036682C" w:rsidP="0036682C">
      <w:pPr>
        <w:pStyle w:val="ListParagraph"/>
        <w:numPr>
          <w:ilvl w:val="1"/>
          <w:numId w:val="3"/>
        </w:numPr>
      </w:pPr>
      <w:r>
        <w:t xml:space="preserve">Attendee Surname* </w:t>
      </w:r>
    </w:p>
    <w:p w14:paraId="50834F48" w14:textId="77777777" w:rsidR="0036682C" w:rsidRDefault="0036682C" w:rsidP="0036682C">
      <w:pPr>
        <w:pStyle w:val="ListParagraph"/>
        <w:numPr>
          <w:ilvl w:val="1"/>
          <w:numId w:val="3"/>
        </w:numPr>
      </w:pPr>
      <w:r>
        <w:t xml:space="preserve">Date of birth* </w:t>
      </w:r>
    </w:p>
    <w:p w14:paraId="2EBAB2DC" w14:textId="77777777" w:rsidR="0036682C" w:rsidRDefault="0036682C" w:rsidP="0036682C">
      <w:pPr>
        <w:pStyle w:val="ListParagraph"/>
        <w:numPr>
          <w:ilvl w:val="1"/>
          <w:numId w:val="3"/>
        </w:numPr>
      </w:pPr>
      <w:r>
        <w:t xml:space="preserve">Gender* </w:t>
      </w:r>
    </w:p>
    <w:p w14:paraId="62C614BD" w14:textId="77777777" w:rsidR="0036682C" w:rsidRDefault="0036682C" w:rsidP="0036682C">
      <w:pPr>
        <w:pStyle w:val="ListParagraph"/>
        <w:numPr>
          <w:ilvl w:val="1"/>
          <w:numId w:val="3"/>
        </w:numPr>
      </w:pPr>
      <w:r>
        <w:t xml:space="preserve">Postcode* </w:t>
      </w:r>
    </w:p>
    <w:p w14:paraId="65684F5E" w14:textId="77777777" w:rsidR="0036682C" w:rsidRDefault="0036682C" w:rsidP="0036682C">
      <w:pPr>
        <w:pStyle w:val="ListParagraph"/>
        <w:numPr>
          <w:ilvl w:val="1"/>
          <w:numId w:val="3"/>
        </w:numPr>
      </w:pPr>
      <w:r>
        <w:t xml:space="preserve">Dietary requirements (including </w:t>
      </w:r>
      <w:proofErr w:type="gramStart"/>
      <w:r>
        <w:t>allergies)*</w:t>
      </w:r>
      <w:proofErr w:type="gramEnd"/>
      <w:r>
        <w:t xml:space="preserve"> </w:t>
      </w:r>
    </w:p>
    <w:p w14:paraId="5650602E" w14:textId="77777777" w:rsidR="0036682C" w:rsidRDefault="0036682C" w:rsidP="0036682C">
      <w:pPr>
        <w:pStyle w:val="ListParagraph"/>
        <w:numPr>
          <w:ilvl w:val="1"/>
          <w:numId w:val="3"/>
        </w:numPr>
      </w:pPr>
      <w:r>
        <w:t>SEND* - yes or no</w:t>
      </w:r>
    </w:p>
    <w:p w14:paraId="5899645E" w14:textId="77777777" w:rsidR="0036682C" w:rsidRDefault="0036682C" w:rsidP="0036682C">
      <w:pPr>
        <w:pStyle w:val="ListParagraph"/>
        <w:numPr>
          <w:ilvl w:val="1"/>
          <w:numId w:val="3"/>
        </w:numPr>
      </w:pPr>
      <w:r>
        <w:t xml:space="preserve">Learning needs, personality, health notes and adjustments needed or any concerns </w:t>
      </w:r>
    </w:p>
    <w:p w14:paraId="274A3E06" w14:textId="77777777" w:rsidR="0036682C" w:rsidRDefault="0036682C" w:rsidP="0036682C">
      <w:pPr>
        <w:pStyle w:val="ListParagraph"/>
        <w:numPr>
          <w:ilvl w:val="1"/>
          <w:numId w:val="3"/>
        </w:numPr>
      </w:pPr>
      <w:r>
        <w:t xml:space="preserve">Select all the reasons for this child's HAF eligibility: free school meal recipient (FSM), home </w:t>
      </w:r>
    </w:p>
    <w:p w14:paraId="3A7906A0" w14:textId="77777777" w:rsidR="0036682C" w:rsidRDefault="0036682C" w:rsidP="0036682C">
      <w:pPr>
        <w:pStyle w:val="ListParagraph"/>
        <w:numPr>
          <w:ilvl w:val="1"/>
          <w:numId w:val="3"/>
        </w:numPr>
      </w:pPr>
      <w:r>
        <w:t xml:space="preserve">Name of school </w:t>
      </w:r>
    </w:p>
    <w:p w14:paraId="01C03EA9" w14:textId="77777777" w:rsidR="0036682C" w:rsidRDefault="0036682C" w:rsidP="0036682C">
      <w:pPr>
        <w:pStyle w:val="ListParagraph"/>
        <w:numPr>
          <w:ilvl w:val="1"/>
          <w:numId w:val="3"/>
        </w:numPr>
      </w:pPr>
      <w:r>
        <w:t>Special school – yes or no</w:t>
      </w:r>
    </w:p>
    <w:p w14:paraId="022D4479" w14:textId="77777777" w:rsidR="0036682C" w:rsidRDefault="0036682C" w:rsidP="0036682C">
      <w:pPr>
        <w:pStyle w:val="ListParagraph"/>
        <w:numPr>
          <w:ilvl w:val="1"/>
          <w:numId w:val="3"/>
        </w:numPr>
      </w:pPr>
      <w:r>
        <w:t xml:space="preserve">Consent for photography </w:t>
      </w:r>
    </w:p>
    <w:p w14:paraId="5EBB28F8" w14:textId="0ECCA3F3" w:rsidR="0038666C" w:rsidRPr="00215A36" w:rsidRDefault="0036682C" w:rsidP="0036682C">
      <w:pPr>
        <w:pStyle w:val="ListParagraph"/>
        <w:numPr>
          <w:ilvl w:val="1"/>
          <w:numId w:val="3"/>
        </w:numPr>
      </w:pPr>
      <w:r>
        <w:t>Emergency contact</w:t>
      </w:r>
    </w:p>
    <w:p w14:paraId="2D3E5925" w14:textId="77777777" w:rsidR="002C2013" w:rsidRPr="0080702B" w:rsidRDefault="002C2013" w:rsidP="002C2013">
      <w:pPr>
        <w:ind w:left="360"/>
      </w:pPr>
    </w:p>
    <w:p w14:paraId="66F4AF4F" w14:textId="4DF8B51F" w:rsidR="00220166" w:rsidRPr="008338F0" w:rsidRDefault="00220166" w:rsidP="00220166">
      <w:pPr>
        <w:pStyle w:val="ListParagraph"/>
        <w:numPr>
          <w:ilvl w:val="0"/>
          <w:numId w:val="3"/>
        </w:numPr>
        <w:rPr>
          <w:b/>
          <w:bCs/>
        </w:rPr>
      </w:pPr>
      <w:r w:rsidRPr="008338F0">
        <w:rPr>
          <w:b/>
          <w:bCs/>
        </w:rPr>
        <w:t>What support will be available</w:t>
      </w:r>
      <w:r w:rsidR="0080702B" w:rsidRPr="008338F0">
        <w:rPr>
          <w:b/>
          <w:bCs/>
        </w:rPr>
        <w:t>?</w:t>
      </w:r>
    </w:p>
    <w:p w14:paraId="594947AB" w14:textId="0359DACB" w:rsidR="002C2013" w:rsidRDefault="002C2013" w:rsidP="002C2013">
      <w:pPr>
        <w:ind w:left="360"/>
      </w:pPr>
    </w:p>
    <w:p w14:paraId="292B5D83" w14:textId="0372B951" w:rsidR="002C2013" w:rsidRDefault="0038666C" w:rsidP="0038666C">
      <w:pPr>
        <w:ind w:left="360"/>
      </w:pPr>
      <w:r>
        <w:t>A u</w:t>
      </w:r>
      <w:r w:rsidR="002C2013">
        <w:t>ser guide</w:t>
      </w:r>
      <w:r>
        <w:t xml:space="preserve"> and </w:t>
      </w:r>
      <w:r w:rsidR="002C2013">
        <w:t>demo video</w:t>
      </w:r>
      <w:r>
        <w:t xml:space="preserve"> </w:t>
      </w:r>
      <w:proofErr w:type="gramStart"/>
      <w:r>
        <w:t>is</w:t>
      </w:r>
      <w:proofErr w:type="gramEnd"/>
      <w:r>
        <w:t xml:space="preserve"> available</w:t>
      </w:r>
      <w:r w:rsidR="002C2013">
        <w:t xml:space="preserve">. </w:t>
      </w:r>
      <w:r w:rsidR="00BA2A7B">
        <w:t>These resources can be accessed on the Knowledge Hub</w:t>
      </w:r>
      <w:r>
        <w:t xml:space="preserve">: </w:t>
      </w:r>
      <w:hyperlink r:id="rId12" w:history="1">
        <w:r>
          <w:rPr>
            <w:rStyle w:val="Hyperlink"/>
          </w:rPr>
          <w:t>Big Norfolk Holiday Fun Knowledge Hub - Active Norfolk</w:t>
        </w:r>
      </w:hyperlink>
      <w:r w:rsidR="00BA2A7B">
        <w:t xml:space="preserve">. </w:t>
      </w:r>
      <w:r w:rsidR="002C2013">
        <w:t xml:space="preserve">We also have dedicated Every Move Provider Support. Please email: </w:t>
      </w:r>
      <w:hyperlink r:id="rId13" w:history="1">
        <w:r w:rsidR="002C2013" w:rsidRPr="00277795">
          <w:rPr>
            <w:rStyle w:val="Hyperlink"/>
          </w:rPr>
          <w:t>everymove@activenorfolk.org</w:t>
        </w:r>
      </w:hyperlink>
      <w:r w:rsidR="008338F0">
        <w:t xml:space="preserve"> if you have questions related to the set up of your activities. </w:t>
      </w:r>
    </w:p>
    <w:p w14:paraId="5A7AA4A6" w14:textId="77777777" w:rsidR="00065C24" w:rsidRDefault="00065C24"/>
    <w:p w14:paraId="22D11CB8" w14:textId="77777777" w:rsidR="007B53DC" w:rsidRDefault="007B53DC" w:rsidP="007B53DC">
      <w:pPr>
        <w:pStyle w:val="ListParagraph"/>
        <w:numPr>
          <w:ilvl w:val="0"/>
          <w:numId w:val="3"/>
        </w:numPr>
        <w:rPr>
          <w:b/>
          <w:bCs/>
        </w:rPr>
      </w:pPr>
      <w:r>
        <w:rPr>
          <w:b/>
          <w:bCs/>
        </w:rPr>
        <w:t>What are the benefits</w:t>
      </w:r>
    </w:p>
    <w:p w14:paraId="4B479563" w14:textId="77777777" w:rsidR="007B53DC" w:rsidRDefault="007B53DC" w:rsidP="007B53DC">
      <w:pPr>
        <w:pStyle w:val="ListParagraph"/>
        <w:ind w:left="360"/>
        <w:rPr>
          <w:b/>
          <w:bCs/>
        </w:rPr>
      </w:pPr>
    </w:p>
    <w:p w14:paraId="143AC8F0" w14:textId="77777777" w:rsidR="007B53DC" w:rsidRPr="003C6441" w:rsidRDefault="007B53DC" w:rsidP="007B53DC">
      <w:pPr>
        <w:pStyle w:val="ListParagraph"/>
        <w:ind w:left="360"/>
      </w:pPr>
      <w:r w:rsidRPr="003C6441">
        <w:t>The benefit to suppliers</w:t>
      </w:r>
    </w:p>
    <w:p w14:paraId="2E3B6E17" w14:textId="77777777" w:rsidR="003C6441" w:rsidRPr="003C6441" w:rsidRDefault="003C6441" w:rsidP="007B53DC">
      <w:pPr>
        <w:pStyle w:val="ListParagraph"/>
        <w:numPr>
          <w:ilvl w:val="0"/>
          <w:numId w:val="4"/>
        </w:numPr>
      </w:pPr>
      <w:r w:rsidRPr="003C6441">
        <w:t>Automation: Once a booking is made, an email notification will be sent directly to your inbox, reducing the number of calls</w:t>
      </w:r>
    </w:p>
    <w:p w14:paraId="38FB2619" w14:textId="77777777" w:rsidR="003C6441" w:rsidRPr="003C6441" w:rsidRDefault="003C6441" w:rsidP="007B53DC">
      <w:pPr>
        <w:pStyle w:val="ListParagraph"/>
        <w:numPr>
          <w:ilvl w:val="0"/>
          <w:numId w:val="4"/>
        </w:numPr>
      </w:pPr>
      <w:r w:rsidRPr="003C6441">
        <w:t>Minimise ‘no-shows’: Families are only able to book children onto one activity per slot, removing double booking issues</w:t>
      </w:r>
    </w:p>
    <w:p w14:paraId="15F15A56" w14:textId="77777777" w:rsidR="003C6441" w:rsidRPr="003C6441" w:rsidRDefault="003C6441" w:rsidP="007B53DC">
      <w:pPr>
        <w:pStyle w:val="ListParagraph"/>
        <w:numPr>
          <w:ilvl w:val="0"/>
          <w:numId w:val="4"/>
        </w:numPr>
      </w:pPr>
      <w:r w:rsidRPr="003C6441">
        <w:t>Activity logging options: We have made changes to the way you set up your activities that allows greater flexibility on the day/times of your provision.  </w:t>
      </w:r>
    </w:p>
    <w:p w14:paraId="67235322" w14:textId="77777777" w:rsidR="003C6441" w:rsidRPr="003C6441" w:rsidRDefault="003C6441" w:rsidP="007B53DC">
      <w:pPr>
        <w:pStyle w:val="ListParagraph"/>
        <w:numPr>
          <w:ilvl w:val="0"/>
          <w:numId w:val="4"/>
        </w:numPr>
      </w:pPr>
      <w:r w:rsidRPr="003C6441">
        <w:t xml:space="preserve">Attendance sheets: You will be able to generate quick attendance summaries for administration purposes. </w:t>
      </w:r>
    </w:p>
    <w:p w14:paraId="51391A8A" w14:textId="77777777" w:rsidR="003C6441" w:rsidRPr="003C6441" w:rsidRDefault="003C6441" w:rsidP="007B53DC">
      <w:pPr>
        <w:pStyle w:val="ListParagraph"/>
        <w:numPr>
          <w:ilvl w:val="0"/>
          <w:numId w:val="4"/>
        </w:numPr>
      </w:pPr>
      <w:r w:rsidRPr="003C6441">
        <w:t xml:space="preserve">Online payments: Paid Non-HAF placements can be made online and will go straight into your bank account. </w:t>
      </w:r>
    </w:p>
    <w:p w14:paraId="16BBFC26" w14:textId="77777777" w:rsidR="003C6441" w:rsidRPr="003C6441" w:rsidRDefault="003C6441" w:rsidP="007B53DC">
      <w:pPr>
        <w:pStyle w:val="ListParagraph"/>
        <w:numPr>
          <w:ilvl w:val="0"/>
          <w:numId w:val="4"/>
        </w:numPr>
      </w:pPr>
      <w:r w:rsidRPr="003C6441">
        <w:t>Less administration: Online bookings will be visible to the NCC team and reporting back will be reduced.</w:t>
      </w:r>
    </w:p>
    <w:p w14:paraId="44C4F361" w14:textId="77777777" w:rsidR="007B53DC" w:rsidRPr="003C6441" w:rsidRDefault="007B53DC" w:rsidP="007B53DC">
      <w:pPr>
        <w:pStyle w:val="ListParagraph"/>
        <w:ind w:left="360"/>
      </w:pPr>
    </w:p>
    <w:p w14:paraId="52B9A535" w14:textId="77777777" w:rsidR="007B53DC" w:rsidRDefault="007B53DC" w:rsidP="007B53DC">
      <w:pPr>
        <w:pStyle w:val="ListParagraph"/>
        <w:ind w:left="360"/>
      </w:pPr>
      <w:r w:rsidRPr="003C6441">
        <w:t>The benefit to users</w:t>
      </w:r>
    </w:p>
    <w:p w14:paraId="3703BB58" w14:textId="77777777" w:rsidR="007B53DC" w:rsidRPr="007B53DC" w:rsidRDefault="007B53DC" w:rsidP="007B53DC">
      <w:pPr>
        <w:pStyle w:val="ListParagraph"/>
        <w:numPr>
          <w:ilvl w:val="0"/>
          <w:numId w:val="4"/>
        </w:numPr>
      </w:pPr>
      <w:r w:rsidRPr="007B53DC">
        <w:t xml:space="preserve">One solution: We have created a single booking solution for families so they can manage </w:t>
      </w:r>
      <w:proofErr w:type="gramStart"/>
      <w:r w:rsidRPr="007B53DC">
        <w:t>all of</w:t>
      </w:r>
      <w:proofErr w:type="gramEnd"/>
      <w:r w:rsidRPr="007B53DC">
        <w:t xml:space="preserve"> their children’s holiday activities in one place.</w:t>
      </w:r>
    </w:p>
    <w:p w14:paraId="2536F7B0" w14:textId="77777777" w:rsidR="007B53DC" w:rsidRPr="007B53DC" w:rsidRDefault="007B53DC" w:rsidP="007B53DC">
      <w:pPr>
        <w:pStyle w:val="ListParagraph"/>
        <w:numPr>
          <w:ilvl w:val="0"/>
          <w:numId w:val="4"/>
        </w:numPr>
      </w:pPr>
      <w:r w:rsidRPr="007B53DC">
        <w:t xml:space="preserve">Summary of activities: Users will be able to see a summary of their booked activities.  </w:t>
      </w:r>
    </w:p>
    <w:p w14:paraId="48C8D0D0" w14:textId="77777777" w:rsidR="007B53DC" w:rsidRPr="007B53DC" w:rsidRDefault="007B53DC" w:rsidP="007B53DC">
      <w:pPr>
        <w:pStyle w:val="ListParagraph"/>
        <w:numPr>
          <w:ilvl w:val="0"/>
          <w:numId w:val="4"/>
        </w:numPr>
      </w:pPr>
      <w:r w:rsidRPr="007B53DC">
        <w:t>Alerts and emails: Parents can receive an alert to their activities for the upcoming week.</w:t>
      </w:r>
    </w:p>
    <w:p w14:paraId="5AFF860A" w14:textId="77777777" w:rsidR="007B53DC" w:rsidRPr="003C6441" w:rsidRDefault="007B53DC" w:rsidP="007B53DC"/>
    <w:p w14:paraId="17C61C9B" w14:textId="77777777" w:rsidR="007B53DC" w:rsidRDefault="007B53DC" w:rsidP="007B53DC">
      <w:pPr>
        <w:pStyle w:val="ListParagraph"/>
        <w:ind w:left="360"/>
      </w:pPr>
      <w:r w:rsidRPr="003C6441">
        <w:t>The benefit to us</w:t>
      </w:r>
    </w:p>
    <w:p w14:paraId="26441A29" w14:textId="77777777" w:rsidR="007B53DC" w:rsidRPr="007B53DC" w:rsidRDefault="007B53DC" w:rsidP="007B53DC">
      <w:pPr>
        <w:pStyle w:val="ListParagraph"/>
        <w:numPr>
          <w:ilvl w:val="0"/>
          <w:numId w:val="4"/>
        </w:numPr>
      </w:pPr>
      <w:r w:rsidRPr="007B53DC">
        <w:t>Visibility: Gives us an up-to-date picture of uptake and spaces available, this will help us support you to fill your places.</w:t>
      </w:r>
    </w:p>
    <w:p w14:paraId="1DAC650C" w14:textId="77777777" w:rsidR="007B53DC" w:rsidRPr="007B53DC" w:rsidRDefault="007B53DC" w:rsidP="007B53DC">
      <w:pPr>
        <w:pStyle w:val="ListParagraph"/>
        <w:numPr>
          <w:ilvl w:val="0"/>
          <w:numId w:val="4"/>
        </w:numPr>
      </w:pPr>
      <w:r w:rsidRPr="007B53DC">
        <w:t xml:space="preserve">Streamline: The process creates efficiency to the process and allows us to better administer the Big Norfolk Holiday Fun programme. </w:t>
      </w:r>
    </w:p>
    <w:p w14:paraId="79AD4224" w14:textId="77777777" w:rsidR="007B53DC" w:rsidRPr="007B53DC" w:rsidRDefault="007B53DC" w:rsidP="007B53DC">
      <w:pPr>
        <w:pStyle w:val="ListParagraph"/>
        <w:numPr>
          <w:ilvl w:val="0"/>
          <w:numId w:val="4"/>
        </w:numPr>
      </w:pPr>
      <w:r w:rsidRPr="007B53DC">
        <w:t xml:space="preserve">Funding requirements: Improved reporting to support our funding obligations. </w:t>
      </w:r>
    </w:p>
    <w:p w14:paraId="06CF558B" w14:textId="77777777" w:rsidR="007B53DC" w:rsidRPr="007B53DC" w:rsidRDefault="007B53DC" w:rsidP="007B53DC">
      <w:pPr>
        <w:pStyle w:val="ListParagraph"/>
        <w:numPr>
          <w:ilvl w:val="0"/>
          <w:numId w:val="4"/>
        </w:numPr>
      </w:pPr>
      <w:r w:rsidRPr="007B53DC">
        <w:t>Data: The mandatory data required for the programme is collected automatically when parents book, making it easier and safer to share information.</w:t>
      </w:r>
    </w:p>
    <w:p w14:paraId="04F76B04" w14:textId="77777777" w:rsidR="007B53DC" w:rsidRDefault="007B53DC"/>
    <w:sectPr w:rsidR="007B53D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0A9D" w14:textId="77777777" w:rsidR="00DC6602" w:rsidRDefault="00DC6602" w:rsidP="002B0CF6">
      <w:r>
        <w:separator/>
      </w:r>
    </w:p>
  </w:endnote>
  <w:endnote w:type="continuationSeparator" w:id="0">
    <w:p w14:paraId="6B434DBA" w14:textId="77777777" w:rsidR="00DC6602" w:rsidRDefault="00DC6602" w:rsidP="002B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A201" w14:textId="77777777" w:rsidR="0036682C" w:rsidRDefault="00366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86F4" w14:textId="77777777" w:rsidR="0036682C" w:rsidRDefault="00366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3402" w14:textId="77777777" w:rsidR="0036682C" w:rsidRDefault="0036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5EAC" w14:textId="77777777" w:rsidR="00DC6602" w:rsidRDefault="00DC6602" w:rsidP="002B0CF6">
      <w:r>
        <w:separator/>
      </w:r>
    </w:p>
  </w:footnote>
  <w:footnote w:type="continuationSeparator" w:id="0">
    <w:p w14:paraId="68BE0856" w14:textId="77777777" w:rsidR="00DC6602" w:rsidRDefault="00DC6602" w:rsidP="002B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EEDA" w14:textId="77777777" w:rsidR="0036682C" w:rsidRDefault="00366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06E4" w14:textId="533D7B3D" w:rsidR="0036682C" w:rsidRDefault="0036682C">
    <w:pPr>
      <w:pStyle w:val="Header"/>
    </w:pPr>
    <w:r>
      <w:t>NEW FAQs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8635" w14:textId="77777777" w:rsidR="0036682C" w:rsidRDefault="0036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45C31"/>
    <w:multiLevelType w:val="hybridMultilevel"/>
    <w:tmpl w:val="59C44BE6"/>
    <w:lvl w:ilvl="0" w:tplc="08090001">
      <w:start w:val="1"/>
      <w:numFmt w:val="bullet"/>
      <w:lvlText w:val=""/>
      <w:lvlJc w:val="left"/>
      <w:pPr>
        <w:ind w:left="720" w:hanging="360"/>
      </w:pPr>
      <w:rPr>
        <w:rFonts w:ascii="Symbol" w:hAnsi="Symbol" w:hint="default"/>
      </w:rPr>
    </w:lvl>
    <w:lvl w:ilvl="1" w:tplc="F0B4CBA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F6889"/>
    <w:multiLevelType w:val="hybridMultilevel"/>
    <w:tmpl w:val="23E208F0"/>
    <w:lvl w:ilvl="0" w:tplc="3C1A41AA">
      <w:start w:val="1"/>
      <w:numFmt w:val="bullet"/>
      <w:lvlText w:val="•"/>
      <w:lvlJc w:val="left"/>
      <w:pPr>
        <w:tabs>
          <w:tab w:val="num" w:pos="720"/>
        </w:tabs>
        <w:ind w:left="720" w:hanging="360"/>
      </w:pPr>
      <w:rPr>
        <w:rFonts w:ascii="Arial" w:hAnsi="Arial" w:hint="default"/>
      </w:rPr>
    </w:lvl>
    <w:lvl w:ilvl="1" w:tplc="83C6C764" w:tentative="1">
      <w:start w:val="1"/>
      <w:numFmt w:val="bullet"/>
      <w:lvlText w:val="•"/>
      <w:lvlJc w:val="left"/>
      <w:pPr>
        <w:tabs>
          <w:tab w:val="num" w:pos="1440"/>
        </w:tabs>
        <w:ind w:left="1440" w:hanging="360"/>
      </w:pPr>
      <w:rPr>
        <w:rFonts w:ascii="Arial" w:hAnsi="Arial" w:hint="default"/>
      </w:rPr>
    </w:lvl>
    <w:lvl w:ilvl="2" w:tplc="ECF8722A" w:tentative="1">
      <w:start w:val="1"/>
      <w:numFmt w:val="bullet"/>
      <w:lvlText w:val="•"/>
      <w:lvlJc w:val="left"/>
      <w:pPr>
        <w:tabs>
          <w:tab w:val="num" w:pos="2160"/>
        </w:tabs>
        <w:ind w:left="2160" w:hanging="360"/>
      </w:pPr>
      <w:rPr>
        <w:rFonts w:ascii="Arial" w:hAnsi="Arial" w:hint="default"/>
      </w:rPr>
    </w:lvl>
    <w:lvl w:ilvl="3" w:tplc="3984D99A" w:tentative="1">
      <w:start w:val="1"/>
      <w:numFmt w:val="bullet"/>
      <w:lvlText w:val="•"/>
      <w:lvlJc w:val="left"/>
      <w:pPr>
        <w:tabs>
          <w:tab w:val="num" w:pos="2880"/>
        </w:tabs>
        <w:ind w:left="2880" w:hanging="360"/>
      </w:pPr>
      <w:rPr>
        <w:rFonts w:ascii="Arial" w:hAnsi="Arial" w:hint="default"/>
      </w:rPr>
    </w:lvl>
    <w:lvl w:ilvl="4" w:tplc="63367616" w:tentative="1">
      <w:start w:val="1"/>
      <w:numFmt w:val="bullet"/>
      <w:lvlText w:val="•"/>
      <w:lvlJc w:val="left"/>
      <w:pPr>
        <w:tabs>
          <w:tab w:val="num" w:pos="3600"/>
        </w:tabs>
        <w:ind w:left="3600" w:hanging="360"/>
      </w:pPr>
      <w:rPr>
        <w:rFonts w:ascii="Arial" w:hAnsi="Arial" w:hint="default"/>
      </w:rPr>
    </w:lvl>
    <w:lvl w:ilvl="5" w:tplc="A8786D1E" w:tentative="1">
      <w:start w:val="1"/>
      <w:numFmt w:val="bullet"/>
      <w:lvlText w:val="•"/>
      <w:lvlJc w:val="left"/>
      <w:pPr>
        <w:tabs>
          <w:tab w:val="num" w:pos="4320"/>
        </w:tabs>
        <w:ind w:left="4320" w:hanging="360"/>
      </w:pPr>
      <w:rPr>
        <w:rFonts w:ascii="Arial" w:hAnsi="Arial" w:hint="default"/>
      </w:rPr>
    </w:lvl>
    <w:lvl w:ilvl="6" w:tplc="84809C8A" w:tentative="1">
      <w:start w:val="1"/>
      <w:numFmt w:val="bullet"/>
      <w:lvlText w:val="•"/>
      <w:lvlJc w:val="left"/>
      <w:pPr>
        <w:tabs>
          <w:tab w:val="num" w:pos="5040"/>
        </w:tabs>
        <w:ind w:left="5040" w:hanging="360"/>
      </w:pPr>
      <w:rPr>
        <w:rFonts w:ascii="Arial" w:hAnsi="Arial" w:hint="default"/>
      </w:rPr>
    </w:lvl>
    <w:lvl w:ilvl="7" w:tplc="E9B2DBC4" w:tentative="1">
      <w:start w:val="1"/>
      <w:numFmt w:val="bullet"/>
      <w:lvlText w:val="•"/>
      <w:lvlJc w:val="left"/>
      <w:pPr>
        <w:tabs>
          <w:tab w:val="num" w:pos="5760"/>
        </w:tabs>
        <w:ind w:left="5760" w:hanging="360"/>
      </w:pPr>
      <w:rPr>
        <w:rFonts w:ascii="Arial" w:hAnsi="Arial" w:hint="default"/>
      </w:rPr>
    </w:lvl>
    <w:lvl w:ilvl="8" w:tplc="A8B249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C20216"/>
    <w:multiLevelType w:val="hybridMultilevel"/>
    <w:tmpl w:val="4E5A5908"/>
    <w:lvl w:ilvl="0" w:tplc="00C6F396">
      <w:start w:val="1"/>
      <w:numFmt w:val="bullet"/>
      <w:lvlText w:val="•"/>
      <w:lvlJc w:val="left"/>
      <w:pPr>
        <w:tabs>
          <w:tab w:val="num" w:pos="720"/>
        </w:tabs>
        <w:ind w:left="720" w:hanging="360"/>
      </w:pPr>
      <w:rPr>
        <w:rFonts w:ascii="Arial" w:hAnsi="Arial" w:hint="default"/>
      </w:rPr>
    </w:lvl>
    <w:lvl w:ilvl="1" w:tplc="4CE45D66" w:tentative="1">
      <w:start w:val="1"/>
      <w:numFmt w:val="bullet"/>
      <w:lvlText w:val="•"/>
      <w:lvlJc w:val="left"/>
      <w:pPr>
        <w:tabs>
          <w:tab w:val="num" w:pos="1440"/>
        </w:tabs>
        <w:ind w:left="1440" w:hanging="360"/>
      </w:pPr>
      <w:rPr>
        <w:rFonts w:ascii="Arial" w:hAnsi="Arial" w:hint="default"/>
      </w:rPr>
    </w:lvl>
    <w:lvl w:ilvl="2" w:tplc="9B30E8C4" w:tentative="1">
      <w:start w:val="1"/>
      <w:numFmt w:val="bullet"/>
      <w:lvlText w:val="•"/>
      <w:lvlJc w:val="left"/>
      <w:pPr>
        <w:tabs>
          <w:tab w:val="num" w:pos="2160"/>
        </w:tabs>
        <w:ind w:left="2160" w:hanging="360"/>
      </w:pPr>
      <w:rPr>
        <w:rFonts w:ascii="Arial" w:hAnsi="Arial" w:hint="default"/>
      </w:rPr>
    </w:lvl>
    <w:lvl w:ilvl="3" w:tplc="6200F2EA" w:tentative="1">
      <w:start w:val="1"/>
      <w:numFmt w:val="bullet"/>
      <w:lvlText w:val="•"/>
      <w:lvlJc w:val="left"/>
      <w:pPr>
        <w:tabs>
          <w:tab w:val="num" w:pos="2880"/>
        </w:tabs>
        <w:ind w:left="2880" w:hanging="360"/>
      </w:pPr>
      <w:rPr>
        <w:rFonts w:ascii="Arial" w:hAnsi="Arial" w:hint="default"/>
      </w:rPr>
    </w:lvl>
    <w:lvl w:ilvl="4" w:tplc="B18AB2C4" w:tentative="1">
      <w:start w:val="1"/>
      <w:numFmt w:val="bullet"/>
      <w:lvlText w:val="•"/>
      <w:lvlJc w:val="left"/>
      <w:pPr>
        <w:tabs>
          <w:tab w:val="num" w:pos="3600"/>
        </w:tabs>
        <w:ind w:left="3600" w:hanging="360"/>
      </w:pPr>
      <w:rPr>
        <w:rFonts w:ascii="Arial" w:hAnsi="Arial" w:hint="default"/>
      </w:rPr>
    </w:lvl>
    <w:lvl w:ilvl="5" w:tplc="C0C26482" w:tentative="1">
      <w:start w:val="1"/>
      <w:numFmt w:val="bullet"/>
      <w:lvlText w:val="•"/>
      <w:lvlJc w:val="left"/>
      <w:pPr>
        <w:tabs>
          <w:tab w:val="num" w:pos="4320"/>
        </w:tabs>
        <w:ind w:left="4320" w:hanging="360"/>
      </w:pPr>
      <w:rPr>
        <w:rFonts w:ascii="Arial" w:hAnsi="Arial" w:hint="default"/>
      </w:rPr>
    </w:lvl>
    <w:lvl w:ilvl="6" w:tplc="4C7A3EE4" w:tentative="1">
      <w:start w:val="1"/>
      <w:numFmt w:val="bullet"/>
      <w:lvlText w:val="•"/>
      <w:lvlJc w:val="left"/>
      <w:pPr>
        <w:tabs>
          <w:tab w:val="num" w:pos="5040"/>
        </w:tabs>
        <w:ind w:left="5040" w:hanging="360"/>
      </w:pPr>
      <w:rPr>
        <w:rFonts w:ascii="Arial" w:hAnsi="Arial" w:hint="default"/>
      </w:rPr>
    </w:lvl>
    <w:lvl w:ilvl="7" w:tplc="35CC4DAE" w:tentative="1">
      <w:start w:val="1"/>
      <w:numFmt w:val="bullet"/>
      <w:lvlText w:val="•"/>
      <w:lvlJc w:val="left"/>
      <w:pPr>
        <w:tabs>
          <w:tab w:val="num" w:pos="5760"/>
        </w:tabs>
        <w:ind w:left="5760" w:hanging="360"/>
      </w:pPr>
      <w:rPr>
        <w:rFonts w:ascii="Arial" w:hAnsi="Arial" w:hint="default"/>
      </w:rPr>
    </w:lvl>
    <w:lvl w:ilvl="8" w:tplc="7DC0D0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291FD9"/>
    <w:multiLevelType w:val="hybridMultilevel"/>
    <w:tmpl w:val="050AA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1391BBF"/>
    <w:multiLevelType w:val="hybridMultilevel"/>
    <w:tmpl w:val="497EB6D8"/>
    <w:lvl w:ilvl="0" w:tplc="E9D40C64">
      <w:start w:val="1"/>
      <w:numFmt w:val="bullet"/>
      <w:lvlText w:val=""/>
      <w:lvlJc w:val="left"/>
      <w:pPr>
        <w:tabs>
          <w:tab w:val="num" w:pos="720"/>
        </w:tabs>
        <w:ind w:left="720" w:hanging="360"/>
      </w:pPr>
      <w:rPr>
        <w:rFonts w:ascii="Symbol" w:hAnsi="Symbol" w:hint="default"/>
      </w:rPr>
    </w:lvl>
    <w:lvl w:ilvl="1" w:tplc="95206742" w:tentative="1">
      <w:start w:val="1"/>
      <w:numFmt w:val="bullet"/>
      <w:lvlText w:val=""/>
      <w:lvlJc w:val="left"/>
      <w:pPr>
        <w:tabs>
          <w:tab w:val="num" w:pos="1440"/>
        </w:tabs>
        <w:ind w:left="1440" w:hanging="360"/>
      </w:pPr>
      <w:rPr>
        <w:rFonts w:ascii="Symbol" w:hAnsi="Symbol" w:hint="default"/>
      </w:rPr>
    </w:lvl>
    <w:lvl w:ilvl="2" w:tplc="EFF2DEFC" w:tentative="1">
      <w:start w:val="1"/>
      <w:numFmt w:val="bullet"/>
      <w:lvlText w:val=""/>
      <w:lvlJc w:val="left"/>
      <w:pPr>
        <w:tabs>
          <w:tab w:val="num" w:pos="2160"/>
        </w:tabs>
        <w:ind w:left="2160" w:hanging="360"/>
      </w:pPr>
      <w:rPr>
        <w:rFonts w:ascii="Symbol" w:hAnsi="Symbol" w:hint="default"/>
      </w:rPr>
    </w:lvl>
    <w:lvl w:ilvl="3" w:tplc="213C8376" w:tentative="1">
      <w:start w:val="1"/>
      <w:numFmt w:val="bullet"/>
      <w:lvlText w:val=""/>
      <w:lvlJc w:val="left"/>
      <w:pPr>
        <w:tabs>
          <w:tab w:val="num" w:pos="2880"/>
        </w:tabs>
        <w:ind w:left="2880" w:hanging="360"/>
      </w:pPr>
      <w:rPr>
        <w:rFonts w:ascii="Symbol" w:hAnsi="Symbol" w:hint="default"/>
      </w:rPr>
    </w:lvl>
    <w:lvl w:ilvl="4" w:tplc="AF7A8EE4" w:tentative="1">
      <w:start w:val="1"/>
      <w:numFmt w:val="bullet"/>
      <w:lvlText w:val=""/>
      <w:lvlJc w:val="left"/>
      <w:pPr>
        <w:tabs>
          <w:tab w:val="num" w:pos="3600"/>
        </w:tabs>
        <w:ind w:left="3600" w:hanging="360"/>
      </w:pPr>
      <w:rPr>
        <w:rFonts w:ascii="Symbol" w:hAnsi="Symbol" w:hint="default"/>
      </w:rPr>
    </w:lvl>
    <w:lvl w:ilvl="5" w:tplc="647EB1F0" w:tentative="1">
      <w:start w:val="1"/>
      <w:numFmt w:val="bullet"/>
      <w:lvlText w:val=""/>
      <w:lvlJc w:val="left"/>
      <w:pPr>
        <w:tabs>
          <w:tab w:val="num" w:pos="4320"/>
        </w:tabs>
        <w:ind w:left="4320" w:hanging="360"/>
      </w:pPr>
      <w:rPr>
        <w:rFonts w:ascii="Symbol" w:hAnsi="Symbol" w:hint="default"/>
      </w:rPr>
    </w:lvl>
    <w:lvl w:ilvl="6" w:tplc="F17481C6" w:tentative="1">
      <w:start w:val="1"/>
      <w:numFmt w:val="bullet"/>
      <w:lvlText w:val=""/>
      <w:lvlJc w:val="left"/>
      <w:pPr>
        <w:tabs>
          <w:tab w:val="num" w:pos="5040"/>
        </w:tabs>
        <w:ind w:left="5040" w:hanging="360"/>
      </w:pPr>
      <w:rPr>
        <w:rFonts w:ascii="Symbol" w:hAnsi="Symbol" w:hint="default"/>
      </w:rPr>
    </w:lvl>
    <w:lvl w:ilvl="7" w:tplc="E932DDAC" w:tentative="1">
      <w:start w:val="1"/>
      <w:numFmt w:val="bullet"/>
      <w:lvlText w:val=""/>
      <w:lvlJc w:val="left"/>
      <w:pPr>
        <w:tabs>
          <w:tab w:val="num" w:pos="5760"/>
        </w:tabs>
        <w:ind w:left="5760" w:hanging="360"/>
      </w:pPr>
      <w:rPr>
        <w:rFonts w:ascii="Symbol" w:hAnsi="Symbol" w:hint="default"/>
      </w:rPr>
    </w:lvl>
    <w:lvl w:ilvl="8" w:tplc="C70A6CA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66"/>
    <w:rsid w:val="000626A9"/>
    <w:rsid w:val="00065C24"/>
    <w:rsid w:val="001C000A"/>
    <w:rsid w:val="00215A36"/>
    <w:rsid w:val="00220166"/>
    <w:rsid w:val="002B0CF6"/>
    <w:rsid w:val="002C2013"/>
    <w:rsid w:val="0036682C"/>
    <w:rsid w:val="0038666C"/>
    <w:rsid w:val="003C6441"/>
    <w:rsid w:val="003F08EA"/>
    <w:rsid w:val="00404314"/>
    <w:rsid w:val="00407568"/>
    <w:rsid w:val="00456E74"/>
    <w:rsid w:val="004720D3"/>
    <w:rsid w:val="004C3AF6"/>
    <w:rsid w:val="004E4436"/>
    <w:rsid w:val="006B4ACB"/>
    <w:rsid w:val="006D20CC"/>
    <w:rsid w:val="00741BFD"/>
    <w:rsid w:val="00782498"/>
    <w:rsid w:val="007B53DC"/>
    <w:rsid w:val="007E5DC2"/>
    <w:rsid w:val="0080702B"/>
    <w:rsid w:val="00830C7D"/>
    <w:rsid w:val="00831DED"/>
    <w:rsid w:val="008338F0"/>
    <w:rsid w:val="008C6859"/>
    <w:rsid w:val="008D36FA"/>
    <w:rsid w:val="00980481"/>
    <w:rsid w:val="009C24E6"/>
    <w:rsid w:val="00BA2A7B"/>
    <w:rsid w:val="00CD70BD"/>
    <w:rsid w:val="00DB1D75"/>
    <w:rsid w:val="00DC6602"/>
    <w:rsid w:val="00E011AD"/>
    <w:rsid w:val="00F335F2"/>
    <w:rsid w:val="00FC0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6EDC"/>
  <w15:chartTrackingRefBased/>
  <w15:docId w15:val="{BA9657B3-B8DE-44BD-AA38-ED08656A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166"/>
    <w:pPr>
      <w:ind w:left="720"/>
    </w:pPr>
  </w:style>
  <w:style w:type="character" w:styleId="Hyperlink">
    <w:name w:val="Hyperlink"/>
    <w:basedOn w:val="DefaultParagraphFont"/>
    <w:uiPriority w:val="99"/>
    <w:unhideWhenUsed/>
    <w:rsid w:val="002C2013"/>
    <w:rPr>
      <w:color w:val="0563C1" w:themeColor="hyperlink"/>
      <w:u w:val="single"/>
    </w:rPr>
  </w:style>
  <w:style w:type="character" w:styleId="UnresolvedMention">
    <w:name w:val="Unresolved Mention"/>
    <w:basedOn w:val="DefaultParagraphFont"/>
    <w:uiPriority w:val="99"/>
    <w:semiHidden/>
    <w:unhideWhenUsed/>
    <w:rsid w:val="002C2013"/>
    <w:rPr>
      <w:color w:val="605E5C"/>
      <w:shd w:val="clear" w:color="auto" w:fill="E1DFDD"/>
    </w:rPr>
  </w:style>
  <w:style w:type="paragraph" w:styleId="Header">
    <w:name w:val="header"/>
    <w:basedOn w:val="Normal"/>
    <w:link w:val="HeaderChar"/>
    <w:uiPriority w:val="99"/>
    <w:unhideWhenUsed/>
    <w:rsid w:val="002B0CF6"/>
    <w:pPr>
      <w:tabs>
        <w:tab w:val="center" w:pos="4513"/>
        <w:tab w:val="right" w:pos="9026"/>
      </w:tabs>
    </w:pPr>
  </w:style>
  <w:style w:type="character" w:customStyle="1" w:styleId="HeaderChar">
    <w:name w:val="Header Char"/>
    <w:basedOn w:val="DefaultParagraphFont"/>
    <w:link w:val="Header"/>
    <w:uiPriority w:val="99"/>
    <w:rsid w:val="002B0CF6"/>
    <w:rPr>
      <w:rFonts w:ascii="Calibri" w:hAnsi="Calibri" w:cs="Calibri"/>
    </w:rPr>
  </w:style>
  <w:style w:type="paragraph" w:styleId="Footer">
    <w:name w:val="footer"/>
    <w:basedOn w:val="Normal"/>
    <w:link w:val="FooterChar"/>
    <w:uiPriority w:val="99"/>
    <w:unhideWhenUsed/>
    <w:rsid w:val="002B0CF6"/>
    <w:pPr>
      <w:tabs>
        <w:tab w:val="center" w:pos="4513"/>
        <w:tab w:val="right" w:pos="9026"/>
      </w:tabs>
    </w:pPr>
  </w:style>
  <w:style w:type="character" w:customStyle="1" w:styleId="FooterChar">
    <w:name w:val="Footer Char"/>
    <w:basedOn w:val="DefaultParagraphFont"/>
    <w:link w:val="Footer"/>
    <w:uiPriority w:val="99"/>
    <w:rsid w:val="002B0CF6"/>
    <w:rPr>
      <w:rFonts w:ascii="Calibri" w:hAnsi="Calibri" w:cs="Calibri"/>
    </w:rPr>
  </w:style>
  <w:style w:type="character" w:styleId="CommentReference">
    <w:name w:val="annotation reference"/>
    <w:basedOn w:val="DefaultParagraphFont"/>
    <w:uiPriority w:val="99"/>
    <w:semiHidden/>
    <w:unhideWhenUsed/>
    <w:rsid w:val="003F08EA"/>
    <w:rPr>
      <w:sz w:val="16"/>
      <w:szCs w:val="16"/>
    </w:rPr>
  </w:style>
  <w:style w:type="paragraph" w:styleId="CommentText">
    <w:name w:val="annotation text"/>
    <w:basedOn w:val="Normal"/>
    <w:link w:val="CommentTextChar"/>
    <w:uiPriority w:val="99"/>
    <w:semiHidden/>
    <w:unhideWhenUsed/>
    <w:rsid w:val="003F08EA"/>
    <w:rPr>
      <w:sz w:val="20"/>
      <w:szCs w:val="20"/>
    </w:rPr>
  </w:style>
  <w:style w:type="character" w:customStyle="1" w:styleId="CommentTextChar">
    <w:name w:val="Comment Text Char"/>
    <w:basedOn w:val="DefaultParagraphFont"/>
    <w:link w:val="CommentText"/>
    <w:uiPriority w:val="99"/>
    <w:semiHidden/>
    <w:rsid w:val="003F08E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F08EA"/>
    <w:rPr>
      <w:b/>
      <w:bCs/>
    </w:rPr>
  </w:style>
  <w:style w:type="character" w:customStyle="1" w:styleId="CommentSubjectChar">
    <w:name w:val="Comment Subject Char"/>
    <w:basedOn w:val="CommentTextChar"/>
    <w:link w:val="CommentSubject"/>
    <w:uiPriority w:val="99"/>
    <w:semiHidden/>
    <w:rsid w:val="003F08EA"/>
    <w:rPr>
      <w:rFonts w:ascii="Calibri" w:hAnsi="Calibri" w:cs="Calibri"/>
      <w:b/>
      <w:bCs/>
      <w:sz w:val="20"/>
      <w:szCs w:val="20"/>
    </w:rPr>
  </w:style>
  <w:style w:type="paragraph" w:customStyle="1" w:styleId="Pa1">
    <w:name w:val="Pa1"/>
    <w:basedOn w:val="Normal"/>
    <w:next w:val="Normal"/>
    <w:uiPriority w:val="99"/>
    <w:rsid w:val="004C3AF6"/>
    <w:pPr>
      <w:autoSpaceDE w:val="0"/>
      <w:autoSpaceDN w:val="0"/>
      <w:adjustRightInd w:val="0"/>
      <w:spacing w:line="241" w:lineRule="atLeast"/>
    </w:pPr>
    <w:rPr>
      <w:rFonts w:ascii="Arial" w:hAnsi="Arial" w:cs="Arial"/>
      <w:sz w:val="24"/>
      <w:szCs w:val="24"/>
    </w:rPr>
  </w:style>
  <w:style w:type="character" w:customStyle="1" w:styleId="A2">
    <w:name w:val="A2"/>
    <w:uiPriority w:val="99"/>
    <w:rsid w:val="004C3AF6"/>
    <w:rPr>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20248">
      <w:bodyDiv w:val="1"/>
      <w:marLeft w:val="0"/>
      <w:marRight w:val="0"/>
      <w:marTop w:val="0"/>
      <w:marBottom w:val="0"/>
      <w:divBdr>
        <w:top w:val="none" w:sz="0" w:space="0" w:color="auto"/>
        <w:left w:val="none" w:sz="0" w:space="0" w:color="auto"/>
        <w:bottom w:val="none" w:sz="0" w:space="0" w:color="auto"/>
        <w:right w:val="none" w:sz="0" w:space="0" w:color="auto"/>
      </w:divBdr>
      <w:divsChild>
        <w:div w:id="1082147597">
          <w:marLeft w:val="360"/>
          <w:marRight w:val="0"/>
          <w:marTop w:val="200"/>
          <w:marBottom w:val="0"/>
          <w:divBdr>
            <w:top w:val="none" w:sz="0" w:space="0" w:color="auto"/>
            <w:left w:val="none" w:sz="0" w:space="0" w:color="auto"/>
            <w:bottom w:val="none" w:sz="0" w:space="0" w:color="auto"/>
            <w:right w:val="none" w:sz="0" w:space="0" w:color="auto"/>
          </w:divBdr>
        </w:div>
        <w:div w:id="853881368">
          <w:marLeft w:val="360"/>
          <w:marRight w:val="0"/>
          <w:marTop w:val="200"/>
          <w:marBottom w:val="0"/>
          <w:divBdr>
            <w:top w:val="none" w:sz="0" w:space="0" w:color="auto"/>
            <w:left w:val="none" w:sz="0" w:space="0" w:color="auto"/>
            <w:bottom w:val="none" w:sz="0" w:space="0" w:color="auto"/>
            <w:right w:val="none" w:sz="0" w:space="0" w:color="auto"/>
          </w:divBdr>
        </w:div>
        <w:div w:id="993683178">
          <w:marLeft w:val="360"/>
          <w:marRight w:val="0"/>
          <w:marTop w:val="200"/>
          <w:marBottom w:val="0"/>
          <w:divBdr>
            <w:top w:val="none" w:sz="0" w:space="0" w:color="auto"/>
            <w:left w:val="none" w:sz="0" w:space="0" w:color="auto"/>
            <w:bottom w:val="none" w:sz="0" w:space="0" w:color="auto"/>
            <w:right w:val="none" w:sz="0" w:space="0" w:color="auto"/>
          </w:divBdr>
        </w:div>
        <w:div w:id="1641301014">
          <w:marLeft w:val="360"/>
          <w:marRight w:val="0"/>
          <w:marTop w:val="200"/>
          <w:marBottom w:val="0"/>
          <w:divBdr>
            <w:top w:val="none" w:sz="0" w:space="0" w:color="auto"/>
            <w:left w:val="none" w:sz="0" w:space="0" w:color="auto"/>
            <w:bottom w:val="none" w:sz="0" w:space="0" w:color="auto"/>
            <w:right w:val="none" w:sz="0" w:space="0" w:color="auto"/>
          </w:divBdr>
        </w:div>
      </w:divsChild>
    </w:div>
    <w:div w:id="249970910">
      <w:bodyDiv w:val="1"/>
      <w:marLeft w:val="0"/>
      <w:marRight w:val="0"/>
      <w:marTop w:val="0"/>
      <w:marBottom w:val="0"/>
      <w:divBdr>
        <w:top w:val="none" w:sz="0" w:space="0" w:color="auto"/>
        <w:left w:val="none" w:sz="0" w:space="0" w:color="auto"/>
        <w:bottom w:val="none" w:sz="0" w:space="0" w:color="auto"/>
        <w:right w:val="none" w:sz="0" w:space="0" w:color="auto"/>
      </w:divBdr>
      <w:divsChild>
        <w:div w:id="1854800822">
          <w:marLeft w:val="360"/>
          <w:marRight w:val="0"/>
          <w:marTop w:val="200"/>
          <w:marBottom w:val="0"/>
          <w:divBdr>
            <w:top w:val="none" w:sz="0" w:space="0" w:color="auto"/>
            <w:left w:val="none" w:sz="0" w:space="0" w:color="auto"/>
            <w:bottom w:val="none" w:sz="0" w:space="0" w:color="auto"/>
            <w:right w:val="none" w:sz="0" w:space="0" w:color="auto"/>
          </w:divBdr>
        </w:div>
        <w:div w:id="1130435669">
          <w:marLeft w:val="360"/>
          <w:marRight w:val="0"/>
          <w:marTop w:val="200"/>
          <w:marBottom w:val="0"/>
          <w:divBdr>
            <w:top w:val="none" w:sz="0" w:space="0" w:color="auto"/>
            <w:left w:val="none" w:sz="0" w:space="0" w:color="auto"/>
            <w:bottom w:val="none" w:sz="0" w:space="0" w:color="auto"/>
            <w:right w:val="none" w:sz="0" w:space="0" w:color="auto"/>
          </w:divBdr>
        </w:div>
        <w:div w:id="1758481037">
          <w:marLeft w:val="360"/>
          <w:marRight w:val="0"/>
          <w:marTop w:val="200"/>
          <w:marBottom w:val="0"/>
          <w:divBdr>
            <w:top w:val="none" w:sz="0" w:space="0" w:color="auto"/>
            <w:left w:val="none" w:sz="0" w:space="0" w:color="auto"/>
            <w:bottom w:val="none" w:sz="0" w:space="0" w:color="auto"/>
            <w:right w:val="none" w:sz="0" w:space="0" w:color="auto"/>
          </w:divBdr>
        </w:div>
      </w:divsChild>
    </w:div>
    <w:div w:id="833880330">
      <w:bodyDiv w:val="1"/>
      <w:marLeft w:val="0"/>
      <w:marRight w:val="0"/>
      <w:marTop w:val="0"/>
      <w:marBottom w:val="0"/>
      <w:divBdr>
        <w:top w:val="none" w:sz="0" w:space="0" w:color="auto"/>
        <w:left w:val="none" w:sz="0" w:space="0" w:color="auto"/>
        <w:bottom w:val="none" w:sz="0" w:space="0" w:color="auto"/>
        <w:right w:val="none" w:sz="0" w:space="0" w:color="auto"/>
      </w:divBdr>
      <w:divsChild>
        <w:div w:id="714891927">
          <w:marLeft w:val="547"/>
          <w:marRight w:val="0"/>
          <w:marTop w:val="200"/>
          <w:marBottom w:val="0"/>
          <w:divBdr>
            <w:top w:val="none" w:sz="0" w:space="0" w:color="auto"/>
            <w:left w:val="none" w:sz="0" w:space="0" w:color="auto"/>
            <w:bottom w:val="none" w:sz="0" w:space="0" w:color="auto"/>
            <w:right w:val="none" w:sz="0" w:space="0" w:color="auto"/>
          </w:divBdr>
        </w:div>
        <w:div w:id="2109041922">
          <w:marLeft w:val="547"/>
          <w:marRight w:val="0"/>
          <w:marTop w:val="200"/>
          <w:marBottom w:val="0"/>
          <w:divBdr>
            <w:top w:val="none" w:sz="0" w:space="0" w:color="auto"/>
            <w:left w:val="none" w:sz="0" w:space="0" w:color="auto"/>
            <w:bottom w:val="none" w:sz="0" w:space="0" w:color="auto"/>
            <w:right w:val="none" w:sz="0" w:space="0" w:color="auto"/>
          </w:divBdr>
        </w:div>
        <w:div w:id="942952415">
          <w:marLeft w:val="547"/>
          <w:marRight w:val="0"/>
          <w:marTop w:val="200"/>
          <w:marBottom w:val="0"/>
          <w:divBdr>
            <w:top w:val="none" w:sz="0" w:space="0" w:color="auto"/>
            <w:left w:val="none" w:sz="0" w:space="0" w:color="auto"/>
            <w:bottom w:val="none" w:sz="0" w:space="0" w:color="auto"/>
            <w:right w:val="none" w:sz="0" w:space="0" w:color="auto"/>
          </w:divBdr>
        </w:div>
        <w:div w:id="399443110">
          <w:marLeft w:val="547"/>
          <w:marRight w:val="0"/>
          <w:marTop w:val="200"/>
          <w:marBottom w:val="0"/>
          <w:divBdr>
            <w:top w:val="none" w:sz="0" w:space="0" w:color="auto"/>
            <w:left w:val="none" w:sz="0" w:space="0" w:color="auto"/>
            <w:bottom w:val="none" w:sz="0" w:space="0" w:color="auto"/>
            <w:right w:val="none" w:sz="0" w:space="0" w:color="auto"/>
          </w:divBdr>
        </w:div>
        <w:div w:id="1852063512">
          <w:marLeft w:val="547"/>
          <w:marRight w:val="0"/>
          <w:marTop w:val="200"/>
          <w:marBottom w:val="0"/>
          <w:divBdr>
            <w:top w:val="none" w:sz="0" w:space="0" w:color="auto"/>
            <w:left w:val="none" w:sz="0" w:space="0" w:color="auto"/>
            <w:bottom w:val="none" w:sz="0" w:space="0" w:color="auto"/>
            <w:right w:val="none" w:sz="0" w:space="0" w:color="auto"/>
          </w:divBdr>
        </w:div>
        <w:div w:id="495003642">
          <w:marLeft w:val="547"/>
          <w:marRight w:val="0"/>
          <w:marTop w:val="200"/>
          <w:marBottom w:val="0"/>
          <w:divBdr>
            <w:top w:val="none" w:sz="0" w:space="0" w:color="auto"/>
            <w:left w:val="none" w:sz="0" w:space="0" w:color="auto"/>
            <w:bottom w:val="none" w:sz="0" w:space="0" w:color="auto"/>
            <w:right w:val="none" w:sz="0" w:space="0" w:color="auto"/>
          </w:divBdr>
        </w:div>
      </w:divsChild>
    </w:div>
    <w:div w:id="1338732234">
      <w:bodyDiv w:val="1"/>
      <w:marLeft w:val="0"/>
      <w:marRight w:val="0"/>
      <w:marTop w:val="0"/>
      <w:marBottom w:val="0"/>
      <w:divBdr>
        <w:top w:val="none" w:sz="0" w:space="0" w:color="auto"/>
        <w:left w:val="none" w:sz="0" w:space="0" w:color="auto"/>
        <w:bottom w:val="none" w:sz="0" w:space="0" w:color="auto"/>
        <w:right w:val="none" w:sz="0" w:space="0" w:color="auto"/>
      </w:divBdr>
    </w:div>
    <w:div w:id="1403408071">
      <w:bodyDiv w:val="1"/>
      <w:marLeft w:val="0"/>
      <w:marRight w:val="0"/>
      <w:marTop w:val="0"/>
      <w:marBottom w:val="0"/>
      <w:divBdr>
        <w:top w:val="none" w:sz="0" w:space="0" w:color="auto"/>
        <w:left w:val="none" w:sz="0" w:space="0" w:color="auto"/>
        <w:bottom w:val="none" w:sz="0" w:space="0" w:color="auto"/>
        <w:right w:val="none" w:sz="0" w:space="0" w:color="auto"/>
      </w:divBdr>
    </w:div>
    <w:div w:id="1646592613">
      <w:bodyDiv w:val="1"/>
      <w:marLeft w:val="0"/>
      <w:marRight w:val="0"/>
      <w:marTop w:val="0"/>
      <w:marBottom w:val="0"/>
      <w:divBdr>
        <w:top w:val="none" w:sz="0" w:space="0" w:color="auto"/>
        <w:left w:val="none" w:sz="0" w:space="0" w:color="auto"/>
        <w:bottom w:val="none" w:sz="0" w:space="0" w:color="auto"/>
        <w:right w:val="none" w:sz="0" w:space="0" w:color="auto"/>
      </w:divBdr>
    </w:div>
    <w:div w:id="194749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verymove@activenorfolk.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activenorfolk.org/organisations/big-norfolk-holiday-fun-providers/bnhf-knowledge-hu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ripe.com/gb/privac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bnhf@norfolk.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5D5EC42E37F34B95A2283FD07E5C2F" ma:contentTypeVersion="9" ma:contentTypeDescription="Create a new document." ma:contentTypeScope="" ma:versionID="fabf6f99c243f102a3a03cf2c0b7b808">
  <xsd:schema xmlns:xsd="http://www.w3.org/2001/XMLSchema" xmlns:xs="http://www.w3.org/2001/XMLSchema" xmlns:p="http://schemas.microsoft.com/office/2006/metadata/properties" xmlns:ns2="b33a1115-95e1-4d3d-ba89-3a2ed9cdb790" targetNamespace="http://schemas.microsoft.com/office/2006/metadata/properties" ma:root="true" ma:fieldsID="e3b9cb29f5199ecc772b3c45621d176a" ns2:_="">
    <xsd:import namespace="b33a1115-95e1-4d3d-ba89-3a2ed9cdb7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a1115-95e1-4d3d-ba89-3a2ed9cdb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EF3BB9-E50A-47F2-9120-870ED6C6FB9F}">
  <ds:schemaRefs>
    <ds:schemaRef ds:uri="http://schemas.microsoft.com/sharepoint/v3/contenttype/forms"/>
  </ds:schemaRefs>
</ds:datastoreItem>
</file>

<file path=customXml/itemProps2.xml><?xml version="1.0" encoding="utf-8"?>
<ds:datastoreItem xmlns:ds="http://schemas.openxmlformats.org/officeDocument/2006/customXml" ds:itemID="{3DE76DD7-7F8C-425F-8C76-02EB8271B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a1115-95e1-4d3d-ba89-3a2ed9cdb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633374-6822-4C68-9FF1-D12649F4EA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Caitlin</dc:creator>
  <cp:keywords/>
  <dc:description/>
  <cp:lastModifiedBy>Keeping, Sian</cp:lastModifiedBy>
  <cp:revision>2</cp:revision>
  <dcterms:created xsi:type="dcterms:W3CDTF">2022-06-09T16:49:00Z</dcterms:created>
  <dcterms:modified xsi:type="dcterms:W3CDTF">2022-06-09T16:49:00Z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0x010100735D5EC42E37F34B95A2283FD07E5C2F</vt:lpwstr>
  </property>
</Properties>
</file>